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E59F" w14:textId="77777777" w:rsidR="00331252" w:rsidRDefault="003E66A5">
      <w:pPr>
        <w:pStyle w:val="a3"/>
        <w:widowControl/>
        <w:spacing w:beforeAutospacing="0" w:afterAutospacing="0"/>
        <w:jc w:val="center"/>
        <w:rPr>
          <w:kern w:val="2"/>
          <w:sz w:val="36"/>
          <w:szCs w:val="36"/>
        </w:rPr>
      </w:pPr>
      <w:r>
        <w:rPr>
          <w:rFonts w:hint="eastAsia"/>
          <w:kern w:val="2"/>
          <w:sz w:val="36"/>
          <w:szCs w:val="36"/>
        </w:rPr>
        <w:t>2</w:t>
      </w:r>
      <w:r>
        <w:rPr>
          <w:rFonts w:hint="eastAsia"/>
          <w:kern w:val="2"/>
          <w:sz w:val="36"/>
          <w:szCs w:val="36"/>
        </w:rPr>
        <w:t>2</w:t>
      </w:r>
      <w:r>
        <w:rPr>
          <w:rFonts w:hint="eastAsia"/>
          <w:kern w:val="2"/>
          <w:sz w:val="36"/>
          <w:szCs w:val="36"/>
        </w:rPr>
        <w:t>级学习经验分享</w:t>
      </w:r>
    </w:p>
    <w:p w14:paraId="1AF7D683" w14:textId="77777777" w:rsidR="00331252" w:rsidRDefault="00331252">
      <w:pPr>
        <w:jc w:val="center"/>
      </w:pPr>
    </w:p>
    <w:p w14:paraId="30ED1996" w14:textId="77777777" w:rsidR="00331252" w:rsidRDefault="00331252"/>
    <w:p w14:paraId="12FB5999" w14:textId="77777777" w:rsidR="00331252" w:rsidRDefault="00331252">
      <w:pPr>
        <w:jc w:val="center"/>
      </w:pPr>
    </w:p>
    <w:p w14:paraId="4FA90EB5" w14:textId="77777777" w:rsidR="00331252" w:rsidRDefault="003E66A5">
      <w:pPr>
        <w:jc w:val="center"/>
      </w:pPr>
      <w:r>
        <w:rPr>
          <w:rFonts w:hint="eastAsia"/>
          <w:noProof/>
        </w:rPr>
        <w:drawing>
          <wp:inline distT="0" distB="0" distL="0" distR="0" wp14:anchorId="493AC846" wp14:editId="6F21F800">
            <wp:extent cx="1304290" cy="1773555"/>
            <wp:effectExtent l="0" t="0" r="635" b="6985"/>
            <wp:docPr id="1026" name="图片 4" descr="证件照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4" descr="证件照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774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62493" w14:textId="77777777" w:rsidR="00331252" w:rsidRDefault="00331252">
      <w:pPr>
        <w:jc w:val="center"/>
      </w:pPr>
    </w:p>
    <w:p w14:paraId="37D5E7AE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马悦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：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凡事预则立，不预则废</w:t>
      </w:r>
    </w:p>
    <w:p w14:paraId="2425D49B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班教育技术学专业）</w:t>
      </w:r>
    </w:p>
    <w:p w14:paraId="5A5A0258" w14:textId="77777777" w:rsidR="00331252" w:rsidRDefault="003E66A5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她</w:t>
      </w:r>
      <w:r>
        <w:rPr>
          <w:rFonts w:ascii="黑体" w:eastAsia="黑体" w:hAnsi="黑体" w:cs="黑体" w:hint="eastAsia"/>
          <w:sz w:val="28"/>
          <w:szCs w:val="28"/>
        </w:rPr>
        <w:t>一直秉持扎实积累与主动精进的学习理念。她习惯于在每周初制定分层目标，将总任务拆解为每日可量化的具体内容，比如精准规划知识点背诵、习题练习的时长与数量。每天学习结束后，她会认真进行复盘总结，梳理当天的知识漏洞与薄弱环节，及时标注需要重点攻克的内容。遇到疑难问题时，她从不拖延，主动向老师请教专业知识点的核心逻辑，与同学交流不同的解题思路，通过思维碰撞加深理解，确保每一个知识点都能熟练掌握。她的学习经验告诉我们：明确目标</w:t>
      </w:r>
      <w:r>
        <w:rPr>
          <w:rFonts w:ascii="黑体" w:eastAsia="黑体" w:hAnsi="黑体" w:cs="黑体" w:hint="eastAsia"/>
          <w:sz w:val="28"/>
          <w:szCs w:val="28"/>
        </w:rPr>
        <w:t xml:space="preserve"> + </w:t>
      </w:r>
      <w:r>
        <w:rPr>
          <w:rFonts w:ascii="黑体" w:eastAsia="黑体" w:hAnsi="黑体" w:cs="黑体" w:hint="eastAsia"/>
          <w:sz w:val="28"/>
          <w:szCs w:val="28"/>
        </w:rPr>
        <w:t>及时复盘</w:t>
      </w:r>
      <w:r>
        <w:rPr>
          <w:rFonts w:ascii="黑体" w:eastAsia="黑体" w:hAnsi="黑体" w:cs="黑体" w:hint="eastAsia"/>
          <w:sz w:val="28"/>
          <w:szCs w:val="28"/>
        </w:rPr>
        <w:t xml:space="preserve"> + </w:t>
      </w:r>
      <w:r>
        <w:rPr>
          <w:rFonts w:ascii="黑体" w:eastAsia="黑体" w:hAnsi="黑体" w:cs="黑体" w:hint="eastAsia"/>
          <w:sz w:val="28"/>
          <w:szCs w:val="28"/>
        </w:rPr>
        <w:t>主动求助，是夯实学习基础、提升学习效率的重要途径。</w:t>
      </w:r>
    </w:p>
    <w:p w14:paraId="4A18C11C" w14:textId="77777777" w:rsidR="00331252" w:rsidRDefault="00331252">
      <w:pPr>
        <w:ind w:firstLineChars="200" w:firstLine="420"/>
      </w:pPr>
    </w:p>
    <w:p w14:paraId="32B53287" w14:textId="77777777" w:rsidR="00331252" w:rsidRDefault="00331252"/>
    <w:p w14:paraId="6C603956" w14:textId="77777777" w:rsidR="00331252" w:rsidRDefault="00331252"/>
    <w:p w14:paraId="42847F58" w14:textId="77777777" w:rsidR="00331252" w:rsidRDefault="00331252"/>
    <w:p w14:paraId="70162A68" w14:textId="77777777" w:rsidR="00331252" w:rsidRDefault="00331252"/>
    <w:p w14:paraId="1D65D703" w14:textId="77777777" w:rsidR="00331252" w:rsidRDefault="00331252"/>
    <w:p w14:paraId="66F6520C" w14:textId="77777777" w:rsidR="00331252" w:rsidRDefault="00331252"/>
    <w:p w14:paraId="12B68CE6" w14:textId="77777777" w:rsidR="00331252" w:rsidRDefault="00331252"/>
    <w:p w14:paraId="004814AC" w14:textId="77777777" w:rsidR="00331252" w:rsidRDefault="00331252"/>
    <w:p w14:paraId="684DB80A" w14:textId="77777777" w:rsidR="00331252" w:rsidRDefault="00331252"/>
    <w:p w14:paraId="089A4243" w14:textId="77777777" w:rsidR="00331252" w:rsidRDefault="00331252"/>
    <w:p w14:paraId="20ECB20C" w14:textId="77777777" w:rsidR="00331252" w:rsidRDefault="00331252"/>
    <w:p w14:paraId="3377488F" w14:textId="77777777" w:rsidR="00331252" w:rsidRDefault="003E66A5"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0533F849" wp14:editId="35C8CBBB">
            <wp:simplePos x="0" y="0"/>
            <wp:positionH relativeFrom="column">
              <wp:posOffset>1612265</wp:posOffset>
            </wp:positionH>
            <wp:positionV relativeFrom="paragraph">
              <wp:posOffset>-144780</wp:posOffset>
            </wp:positionV>
            <wp:extent cx="2001520" cy="1934845"/>
            <wp:effectExtent l="0" t="0" r="8255" b="8255"/>
            <wp:wrapSquare wrapText="bothSides"/>
            <wp:docPr id="1027" name="图片 3" descr="9d032e79899facbf71409e7f867972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3" descr="9d032e79899facbf71409e7f867972a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1519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275365" w14:textId="77777777" w:rsidR="00331252" w:rsidRDefault="00331252"/>
    <w:p w14:paraId="39B6FB12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3BCAAFEB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69CB94B3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4214780F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264EB9E8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黄文杰：厚值基础，以赛促学</w:t>
      </w:r>
    </w:p>
    <w:p w14:paraId="353EC6AF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1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班数字媒体艺术专业）</w:t>
      </w:r>
    </w:p>
    <w:p w14:paraId="4458F367" w14:textId="77777777" w:rsidR="00331252" w:rsidRDefault="003E66A5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 w:hint="eastAsia"/>
          <w:sz w:val="28"/>
          <w:szCs w:val="28"/>
        </w:rPr>
        <w:t>在动画专业的学习中，始终坚信扎实的专业基础是创作的根基。他注重培养扎实的艺术素养与软件功底，并通过大量练习将运动规律等专业知识内化于心。与此同时，他极力推崇“以赛促学”的理念，积极投身各类高水平专业竞赛。在备战“米兰设计周”与“蓝桥杯”全国总决赛期间，他围绕赛事主题进行针对性创作，将课堂所学的二维、三维动画、交互设计等理论应用于实践，在作品中不断探索叙事与视觉表现力，最终荣获国家级奖项。这一过程极大地锻炼了他的项目规划、技术整合与团队协作能力。</w:t>
      </w:r>
    </w:p>
    <w:p w14:paraId="237E895E" w14:textId="77777777" w:rsidR="00331252" w:rsidRDefault="003E66A5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他的经验说明：厚植基础</w:t>
      </w:r>
      <w:r>
        <w:rPr>
          <w:rFonts w:ascii="黑体" w:eastAsia="黑体" w:hAnsi="黑体" w:cs="黑体" w:hint="eastAsia"/>
          <w:sz w:val="28"/>
          <w:szCs w:val="28"/>
        </w:rPr>
        <w:t>+</w:t>
      </w:r>
      <w:r>
        <w:rPr>
          <w:rFonts w:ascii="黑体" w:eastAsia="黑体" w:hAnsi="黑体" w:cs="黑体" w:hint="eastAsia"/>
          <w:sz w:val="28"/>
          <w:szCs w:val="28"/>
        </w:rPr>
        <w:t>以赛促学</w:t>
      </w:r>
      <w:r>
        <w:rPr>
          <w:rFonts w:ascii="黑体" w:eastAsia="黑体" w:hAnsi="黑体" w:cs="黑体" w:hint="eastAsia"/>
          <w:sz w:val="28"/>
          <w:szCs w:val="28"/>
        </w:rPr>
        <w:t>+</w:t>
      </w:r>
      <w:r>
        <w:rPr>
          <w:rFonts w:ascii="黑体" w:eastAsia="黑体" w:hAnsi="黑体" w:cs="黑体" w:hint="eastAsia"/>
          <w:sz w:val="28"/>
          <w:szCs w:val="28"/>
        </w:rPr>
        <w:t>反思精进。他鼓励学弟学妹们主动在竞赛实战中检验学习成果，查漏补缺，从而实现专业能力的跨越式成长。</w:t>
      </w:r>
    </w:p>
    <w:p w14:paraId="4868918C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6EA47CC0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3752CA3C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7E253CA1" w14:textId="77777777" w:rsidR="00331252" w:rsidRDefault="00331252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</w:p>
    <w:p w14:paraId="7593EEB6" w14:textId="77777777" w:rsidR="00331252" w:rsidRDefault="003E66A5">
      <w:pPr>
        <w:ind w:firstLineChars="200" w:firstLine="420"/>
      </w:pPr>
      <w:r>
        <w:t xml:space="preserve">                        </w:t>
      </w:r>
      <w:r>
        <w:rPr>
          <w:noProof/>
        </w:rPr>
        <w:drawing>
          <wp:inline distT="0" distB="0" distL="0" distR="0" wp14:anchorId="733C9C26" wp14:editId="773F4820">
            <wp:extent cx="1702435" cy="2270125"/>
            <wp:effectExtent l="0" t="0" r="0" b="0"/>
            <wp:docPr id="1028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3020" cy="227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9B0A1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/>
          <w:b/>
          <w:bCs/>
          <w:sz w:val="28"/>
          <w:szCs w:val="28"/>
        </w:rPr>
        <w:t>韩树凯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：勇往直前，不懈努力</w:t>
      </w:r>
    </w:p>
    <w:p w14:paraId="0B39FBB7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</w:rPr>
      </w:pPr>
      <w:r>
        <w:rPr>
          <w:rFonts w:ascii="黑体" w:eastAsia="黑体" w:hAnsi="黑体" w:cs="黑体" w:hint="eastAsia"/>
          <w:b/>
          <w:bCs/>
          <w:sz w:val="28"/>
          <w:szCs w:val="28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2022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1</w:t>
      </w:r>
      <w:r>
        <w:rPr>
          <w:rFonts w:ascii="黑体" w:eastAsia="黑体" w:hAnsi="黑体" w:cs="黑体"/>
          <w:b/>
          <w:bCs/>
          <w:sz w:val="28"/>
          <w:szCs w:val="28"/>
        </w:rPr>
        <w:t>班数字媒体艺术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专业）</w:t>
      </w:r>
    </w:p>
    <w:p w14:paraId="4A7A4C2F" w14:textId="77777777" w:rsidR="00331252" w:rsidRDefault="003E66A5">
      <w:pPr>
        <w:ind w:firstLineChars="200" w:firstLine="560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回首学习历程，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最大的感悟是：这是一个技术与艺术深度交融的学科，二者缺一不可。首先，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坚信</w:t>
      </w:r>
      <w:r>
        <w:rPr>
          <w:rFonts w:ascii="黑体" w:eastAsia="黑体" w:hAnsi="黑体" w:cs="黑体"/>
          <w:sz w:val="28"/>
          <w:szCs w:val="28"/>
        </w:rPr>
        <w:t>“</w:t>
      </w:r>
      <w:r>
        <w:rPr>
          <w:rFonts w:ascii="黑体" w:eastAsia="黑体" w:hAnsi="黑体" w:cs="黑体"/>
          <w:sz w:val="28"/>
          <w:szCs w:val="28"/>
        </w:rPr>
        <w:t>手熟</w:t>
      </w:r>
      <w:r>
        <w:rPr>
          <w:rFonts w:ascii="黑体" w:eastAsia="黑体" w:hAnsi="黑体" w:cs="黑体"/>
          <w:sz w:val="28"/>
          <w:szCs w:val="28"/>
        </w:rPr>
        <w:t>”</w:t>
      </w:r>
      <w:r>
        <w:rPr>
          <w:rFonts w:ascii="黑体" w:eastAsia="黑体" w:hAnsi="黑体" w:cs="黑体"/>
          <w:sz w:val="28"/>
          <w:szCs w:val="28"/>
        </w:rPr>
        <w:t>是基础。无论是</w:t>
      </w:r>
      <w:r>
        <w:rPr>
          <w:rFonts w:ascii="黑体" w:eastAsia="黑体" w:hAnsi="黑体" w:cs="黑体"/>
          <w:sz w:val="28"/>
          <w:szCs w:val="28"/>
        </w:rPr>
        <w:t>PS</w:t>
      </w:r>
      <w:r>
        <w:rPr>
          <w:rFonts w:ascii="黑体" w:eastAsia="黑体" w:hAnsi="黑体" w:cs="黑体"/>
          <w:sz w:val="28"/>
          <w:szCs w:val="28"/>
        </w:rPr>
        <w:t>、</w:t>
      </w:r>
      <w:r>
        <w:rPr>
          <w:rFonts w:ascii="黑体" w:eastAsia="黑体" w:hAnsi="黑体" w:cs="黑体"/>
          <w:sz w:val="28"/>
          <w:szCs w:val="28"/>
        </w:rPr>
        <w:t>AE</w:t>
      </w:r>
      <w:r>
        <w:rPr>
          <w:rFonts w:ascii="黑体" w:eastAsia="黑体" w:hAnsi="黑体" w:cs="黑体"/>
          <w:sz w:val="28"/>
          <w:szCs w:val="28"/>
        </w:rPr>
        <w:t>、</w:t>
      </w:r>
      <w:r>
        <w:rPr>
          <w:rFonts w:ascii="黑体" w:eastAsia="黑体" w:hAnsi="黑体" w:cs="黑体"/>
          <w:sz w:val="28"/>
          <w:szCs w:val="28"/>
        </w:rPr>
        <w:t>C4D</w:t>
      </w:r>
      <w:r>
        <w:rPr>
          <w:rFonts w:ascii="黑体" w:eastAsia="黑体" w:hAnsi="黑体" w:cs="黑体"/>
          <w:sz w:val="28"/>
          <w:szCs w:val="28"/>
        </w:rPr>
        <w:t>还是三维建模软件，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都坚持每日</w:t>
      </w:r>
      <w:r>
        <w:rPr>
          <w:rFonts w:ascii="黑体" w:eastAsia="黑体" w:hAnsi="黑体" w:cs="黑体"/>
          <w:sz w:val="28"/>
          <w:szCs w:val="28"/>
        </w:rPr>
        <w:t>“</w:t>
      </w:r>
      <w:r>
        <w:rPr>
          <w:rFonts w:ascii="黑体" w:eastAsia="黑体" w:hAnsi="黑体" w:cs="黑体"/>
          <w:sz w:val="28"/>
          <w:szCs w:val="28"/>
        </w:rPr>
        <w:t>动手</w:t>
      </w:r>
      <w:r>
        <w:rPr>
          <w:rFonts w:ascii="黑体" w:eastAsia="黑体" w:hAnsi="黑体" w:cs="黑体"/>
          <w:sz w:val="28"/>
          <w:szCs w:val="28"/>
        </w:rPr>
        <w:t>”</w:t>
      </w:r>
      <w:r>
        <w:rPr>
          <w:rFonts w:ascii="黑体" w:eastAsia="黑体" w:hAnsi="黑体" w:cs="黑体"/>
          <w:sz w:val="28"/>
          <w:szCs w:val="28"/>
        </w:rPr>
        <w:t>，通过大量临摹和重复练习，将工具指令内化为肌肉记忆。这个过程虽枯燥，却是实现创意构想的前提。然而，技术之上，更为关键的是</w:t>
      </w:r>
      <w:r>
        <w:rPr>
          <w:rFonts w:ascii="黑体" w:eastAsia="黑体" w:hAnsi="黑体" w:cs="黑体"/>
          <w:sz w:val="28"/>
          <w:szCs w:val="28"/>
        </w:rPr>
        <w:t>“</w:t>
      </w:r>
      <w:r>
        <w:rPr>
          <w:rFonts w:ascii="黑体" w:eastAsia="黑体" w:hAnsi="黑体" w:cs="黑体"/>
          <w:sz w:val="28"/>
          <w:szCs w:val="28"/>
        </w:rPr>
        <w:t>眼高</w:t>
      </w:r>
      <w:r>
        <w:rPr>
          <w:rFonts w:ascii="黑体" w:eastAsia="黑体" w:hAnsi="黑体" w:cs="黑体"/>
          <w:sz w:val="28"/>
          <w:szCs w:val="28"/>
        </w:rPr>
        <w:t>”</w:t>
      </w:r>
      <w:r>
        <w:rPr>
          <w:rFonts w:ascii="黑体" w:eastAsia="黑体" w:hAnsi="黑体" w:cs="黑体"/>
          <w:sz w:val="28"/>
          <w:szCs w:val="28"/>
        </w:rPr>
        <w:t>。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养成了建立</w:t>
      </w:r>
      <w:r>
        <w:rPr>
          <w:rFonts w:ascii="黑体" w:eastAsia="黑体" w:hAnsi="黑体" w:cs="黑体"/>
          <w:sz w:val="28"/>
          <w:szCs w:val="28"/>
        </w:rPr>
        <w:t>“</w:t>
      </w:r>
      <w:r>
        <w:rPr>
          <w:rFonts w:ascii="黑体" w:eastAsia="黑体" w:hAnsi="黑体" w:cs="黑体"/>
          <w:sz w:val="28"/>
          <w:szCs w:val="28"/>
        </w:rPr>
        <w:t>灵感库</w:t>
      </w:r>
      <w:r>
        <w:rPr>
          <w:rFonts w:ascii="黑体" w:eastAsia="黑体" w:hAnsi="黑体" w:cs="黑体"/>
          <w:sz w:val="28"/>
          <w:szCs w:val="28"/>
        </w:rPr>
        <w:t>”</w:t>
      </w:r>
      <w:r>
        <w:rPr>
          <w:rFonts w:ascii="黑体" w:eastAsia="黑体" w:hAnsi="黑体" w:cs="黑体"/>
          <w:sz w:val="28"/>
          <w:szCs w:val="28"/>
        </w:rPr>
        <w:t>的习惯，广泛涉猎优秀的影视、游戏、新媒体艺术作品，并深入分析其视觉语言、叙事节奏和交互逻辑。这极大地提升了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的审美与创意能力。在实践中，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深刻体会到项目驱动学习的重要性。从个人短片创作到团队游戏设计，每一次完整的项目都像一次</w:t>
      </w:r>
      <w:r>
        <w:rPr>
          <w:rFonts w:ascii="黑体" w:eastAsia="黑体" w:hAnsi="黑体" w:cs="黑体"/>
          <w:sz w:val="28"/>
          <w:szCs w:val="28"/>
        </w:rPr>
        <w:t>“</w:t>
      </w:r>
      <w:r>
        <w:rPr>
          <w:rFonts w:ascii="黑体" w:eastAsia="黑体" w:hAnsi="黑体" w:cs="黑体"/>
          <w:sz w:val="28"/>
          <w:szCs w:val="28"/>
        </w:rPr>
        <w:t>压力测试</w:t>
      </w:r>
      <w:r>
        <w:rPr>
          <w:rFonts w:ascii="黑体" w:eastAsia="黑体" w:hAnsi="黑体" w:cs="黑体"/>
          <w:sz w:val="28"/>
          <w:szCs w:val="28"/>
        </w:rPr>
        <w:t>”</w:t>
      </w:r>
      <w:r>
        <w:rPr>
          <w:rFonts w:ascii="黑体" w:eastAsia="黑体" w:hAnsi="黑体" w:cs="黑体"/>
          <w:sz w:val="28"/>
          <w:szCs w:val="28"/>
        </w:rPr>
        <w:t>，逼着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将零散的知识串联，并学习沟通与协作。未来，</w:t>
      </w:r>
      <w:r>
        <w:rPr>
          <w:rFonts w:ascii="黑体" w:eastAsia="黑体" w:hAnsi="黑体" w:cs="黑体" w:hint="eastAsia"/>
          <w:sz w:val="28"/>
          <w:szCs w:val="28"/>
        </w:rPr>
        <w:t>他</w:t>
      </w:r>
      <w:r>
        <w:rPr>
          <w:rFonts w:ascii="黑体" w:eastAsia="黑体" w:hAnsi="黑体" w:cs="黑体"/>
          <w:sz w:val="28"/>
          <w:szCs w:val="28"/>
        </w:rPr>
        <w:t>将继续在技术与艺术的道路上探索，希望能创作出更多有温度、有深度的数字艺术作品。与所有同行者共勉！</w:t>
      </w:r>
    </w:p>
    <w:p w14:paraId="50C98376" w14:textId="77777777" w:rsidR="00331252" w:rsidRDefault="003E66A5">
      <w:pPr>
        <w:ind w:firstLineChars="200" w:firstLine="560"/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noProof/>
          <w:sz w:val="28"/>
          <w:szCs w:val="28"/>
        </w:rPr>
        <w:lastRenderedPageBreak/>
        <w:drawing>
          <wp:inline distT="0" distB="0" distL="114300" distR="114300" wp14:anchorId="51BEEA3C" wp14:editId="242CEE51">
            <wp:extent cx="1706245" cy="243840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0624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51E48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</w:pPr>
      <w:r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  <w:t>张泽阳：架理知识，联记适时</w:t>
      </w:r>
    </w:p>
    <w:p w14:paraId="6E2796E1" w14:textId="77777777" w:rsidR="00331252" w:rsidRDefault="003E66A5">
      <w:pPr>
        <w:jc w:val="center"/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</w:pPr>
      <w:r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  <w:t>（</w:t>
      </w:r>
      <w:r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  <w:t>202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  <w:t>级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2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班</w:t>
      </w:r>
      <w:r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  <w:t>广播电视编导</w:t>
      </w:r>
      <w:r>
        <w:rPr>
          <w:rFonts w:ascii="黑体" w:eastAsia="黑体" w:hAnsi="黑体" w:cs="黑体" w:hint="eastAsia"/>
          <w:b/>
          <w:bCs/>
          <w:sz w:val="28"/>
          <w:szCs w:val="28"/>
        </w:rPr>
        <w:t>专业</w:t>
      </w:r>
      <w:r>
        <w:rPr>
          <w:rFonts w:ascii="黑体" w:eastAsia="黑体" w:hAnsi="黑体" w:cs="黑体" w:hint="eastAsia"/>
          <w:b/>
          <w:bCs/>
          <w:sz w:val="28"/>
          <w:szCs w:val="28"/>
          <w:lang w:eastAsia="zh"/>
        </w:rPr>
        <w:t>）</w:t>
      </w:r>
    </w:p>
    <w:p w14:paraId="7FD43710" w14:textId="77777777" w:rsidR="00331252" w:rsidRDefault="003E66A5">
      <w:pPr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  <w:lang w:eastAsia="zh"/>
        </w:rPr>
      </w:pPr>
      <w:r>
        <w:rPr>
          <w:rFonts w:ascii="黑体" w:eastAsia="黑体" w:hAnsi="黑体" w:cs="黑体" w:hint="eastAsia"/>
          <w:sz w:val="28"/>
          <w:szCs w:val="28"/>
          <w:lang w:eastAsia="zh"/>
        </w:rPr>
        <w:t>面对专业课需掌握的理论知识、核心概念与关键要点，她总结出通用的高效背诵技巧。她坚持“框架先行”，先梳理知识的整体逻辑，把零散知识点按“定义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-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特点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-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应用”或“分类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-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关联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-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重点”搭建骨架，再逐步填充细节，避免陷入碎片化记忆的困境。她还善用“关联记忆法”，将新学内容与已掌握的知识、日常认知建立联系，用熟悉的逻辑链条带动陌生知识点，降低记忆难度。同时注重不同时段的记忆特点，利用早晚记忆效率较高的时段专攻新内容，睡前花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 xml:space="preserve"> 10-15 </w:t>
      </w:r>
      <w:r>
        <w:rPr>
          <w:rFonts w:ascii="黑体" w:eastAsia="黑体" w:hAnsi="黑体" w:cs="黑体" w:hint="eastAsia"/>
          <w:sz w:val="28"/>
          <w:szCs w:val="28"/>
          <w:lang w:eastAsia="zh"/>
        </w:rPr>
        <w:t>分钟快速复盘当天背诵的框架，通过重复强化记忆效果。</w:t>
      </w:r>
    </w:p>
    <w:p w14:paraId="0B514E70" w14:textId="77777777" w:rsidR="00331252" w:rsidRDefault="003E66A5">
      <w:pPr>
        <w:ind w:firstLineChars="200" w:firstLine="560"/>
        <w:jc w:val="left"/>
        <w:rPr>
          <w:rFonts w:ascii="黑体" w:eastAsia="黑体" w:hAnsi="黑体" w:cs="黑体" w:hint="eastAsia"/>
          <w:sz w:val="28"/>
          <w:szCs w:val="28"/>
          <w:lang w:eastAsia="zh"/>
        </w:rPr>
      </w:pPr>
      <w:r>
        <w:rPr>
          <w:rFonts w:ascii="黑体" w:eastAsia="黑体" w:hAnsi="黑体" w:cs="黑体" w:hint="eastAsia"/>
          <w:sz w:val="28"/>
          <w:szCs w:val="28"/>
          <w:lang w:eastAsia="zh"/>
        </w:rPr>
        <w:t>她的经验启示：无论知识难度如何，背死记硬背都不是良策。找准知识逻辑、建立关联、适配记忆时段，就能让抽象内容更易理解和留存，提升学习效率。</w:t>
      </w:r>
    </w:p>
    <w:sectPr w:rsidR="00331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DC38F" w14:textId="77777777" w:rsidR="003E66A5" w:rsidRDefault="003E66A5" w:rsidP="003E66A5">
      <w:r>
        <w:separator/>
      </w:r>
    </w:p>
  </w:endnote>
  <w:endnote w:type="continuationSeparator" w:id="0">
    <w:p w14:paraId="0176D47C" w14:textId="77777777" w:rsidR="003E66A5" w:rsidRDefault="003E66A5" w:rsidP="003E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4BC0" w14:textId="77777777" w:rsidR="003E66A5" w:rsidRDefault="003E66A5" w:rsidP="003E66A5">
      <w:r>
        <w:separator/>
      </w:r>
    </w:p>
  </w:footnote>
  <w:footnote w:type="continuationSeparator" w:id="0">
    <w:p w14:paraId="28BF4716" w14:textId="77777777" w:rsidR="003E66A5" w:rsidRDefault="003E66A5" w:rsidP="003E6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52"/>
    <w:rsid w:val="FDD791F7"/>
    <w:rsid w:val="00331252"/>
    <w:rsid w:val="003E66A5"/>
    <w:rsid w:val="00FA37DE"/>
    <w:rsid w:val="20F6284B"/>
    <w:rsid w:val="56D6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3109542"/>
  <w15:docId w15:val="{3E4C2607-40E0-4726-9A6D-1A868E2C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rsid w:val="003E66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E66A5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a7"/>
    <w:rsid w:val="003E66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E66A5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700</Characters>
  <Application>Microsoft Office Word</Application>
  <DocSecurity>4</DocSecurity>
  <Lines>43</Lines>
  <Paragraphs>15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</dc:creator>
  <cp:lastModifiedBy>2781413200@qq.com</cp:lastModifiedBy>
  <cp:revision>2</cp:revision>
  <dcterms:created xsi:type="dcterms:W3CDTF">2025-11-11T08:46:00Z</dcterms:created>
  <dcterms:modified xsi:type="dcterms:W3CDTF">2025-11-11T08:46:00Z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5AA223D478FD42F8AB6ACA82FEA6B8DF_13</vt:lpwstr>
  </property>
  <property fmtid="{D5CDD505-2E9C-101B-9397-08002B2CF9AE}" pid="4" name="KSOTemplateDocerSaveRecord">
    <vt:lpwstr>eyJoZGlkIjoiMzEwNTM5NzYwMDRjMzkwZTVkZjY2ODkwMGIxNGU0OTUiLCJ1c2VySWQiOiIxNjI3OTc0NjM3In0=</vt:lpwstr>
  </property>
</Properties>
</file>